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A2" w:rsidRDefault="00E26DD0">
      <w:pPr>
        <w:pStyle w:val="BodyText"/>
        <w:ind w:left="1135"/>
        <w:rPr>
          <w:rFonts w:ascii="Times New Roman"/>
        </w:rPr>
      </w:pPr>
      <w:r>
        <w:rPr>
          <w:rFonts w:ascii="Times New Roman"/>
        </w:rPr>
      </w:r>
      <w:r>
        <w:rPr>
          <w:rFonts w:ascii="Times New Roman"/>
        </w:rPr>
        <w:pict>
          <v:group id="docshapegroup1" o:spid="_x0000_s1027" style="width:463.2pt;height:102.5pt;mso-position-horizontal-relative:char;mso-position-vertical-relative:line" coordsize="9264,2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9" type="#_x0000_t75" style="position:absolute;left:3066;top:37;width:3126;height:1158">
              <v:imagedata r:id="rId6" o:title=""/>
            </v:shape>
            <v:shapetype id="_x0000_t202" coordsize="21600,21600" o:spt="202" path="m,l,21600r21600,l21600,xe">
              <v:stroke joinstyle="miter"/>
              <v:path gradientshapeok="t" o:connecttype="rect"/>
            </v:shapetype>
            <v:shape id="docshape3" o:spid="_x0000_s1028" type="#_x0000_t202" style="position:absolute;left:4;top:4;width:9254;height:2040" filled="f" strokeweight=".16936mm">
              <v:textbox inset="0,0,0,0">
                <w:txbxContent>
                  <w:p w:rsidR="00D570A2" w:rsidRDefault="00D570A2">
                    <w:pPr>
                      <w:rPr>
                        <w:rFonts w:ascii="Times New Roman"/>
                        <w:sz w:val="30"/>
                      </w:rPr>
                    </w:pPr>
                  </w:p>
                  <w:p w:rsidR="00D570A2" w:rsidRDefault="00D570A2">
                    <w:pPr>
                      <w:rPr>
                        <w:rFonts w:ascii="Times New Roman"/>
                        <w:sz w:val="30"/>
                      </w:rPr>
                    </w:pPr>
                  </w:p>
                  <w:p w:rsidR="00D570A2" w:rsidRDefault="00D570A2">
                    <w:pPr>
                      <w:rPr>
                        <w:rFonts w:ascii="Times New Roman"/>
                        <w:sz w:val="30"/>
                      </w:rPr>
                    </w:pPr>
                  </w:p>
                  <w:p w:rsidR="00D570A2" w:rsidRDefault="00E26DD0">
                    <w:pPr>
                      <w:spacing w:before="203" w:line="252" w:lineRule="auto"/>
                      <w:ind w:left="3718" w:hanging="3582"/>
                      <w:rPr>
                        <w:b/>
                        <w:sz w:val="28"/>
                      </w:rPr>
                    </w:pPr>
                    <w:proofErr w:type="gramStart"/>
                    <w:r>
                      <w:rPr>
                        <w:b/>
                        <w:bCs/>
                        <w:sz w:val="28"/>
                      </w:rPr>
                      <w:t xml:space="preserve">Fógra Príobháideachais </w:t>
                    </w:r>
                    <w:proofErr w:type="spellStart"/>
                    <w:r>
                      <w:rPr>
                        <w:b/>
                        <w:bCs/>
                        <w:sz w:val="28"/>
                      </w:rPr>
                      <w:t>d’Fhostaithe</w:t>
                    </w:r>
                    <w:proofErr w:type="spellEnd"/>
                    <w:r>
                      <w:rPr>
                        <w:b/>
                        <w:bCs/>
                        <w:sz w:val="28"/>
                      </w:rPr>
                      <w:t>, Oibrithe Deonacha, Comhaltaí Boird, Comhaltaí Coiste etc.</w:t>
                    </w:r>
                    <w:proofErr w:type="gramEnd"/>
                  </w:p>
                </w:txbxContent>
              </v:textbox>
            </v:shape>
            <w10:wrap type="none"/>
            <w10:anchorlock/>
          </v:group>
        </w:pict>
      </w:r>
    </w:p>
    <w:p w:rsidR="00D570A2" w:rsidRDefault="00D570A2">
      <w:pPr>
        <w:pStyle w:val="BodyText"/>
        <w:rPr>
          <w:rFonts w:ascii="Times New Roman"/>
        </w:rPr>
      </w:pPr>
    </w:p>
    <w:p w:rsidR="00D570A2" w:rsidRDefault="00E26DD0">
      <w:pPr>
        <w:pStyle w:val="BodyText"/>
        <w:spacing w:before="3"/>
        <w:rPr>
          <w:rFonts w:ascii="Times New Roman"/>
        </w:rPr>
      </w:pPr>
      <w:r>
        <w:pict>
          <v:shape id="docshape4" o:spid="_x0000_s1026" type="#_x0000_t202" style="position:absolute;margin-left:66.4pt;margin-top:13.15pt;width:462.7pt;height:74.55pt;z-index:-15728128;mso-wrap-distance-left:0;mso-wrap-distance-right:0;mso-position-horizontal-relative:page" filled="f" strokeweight=".16936mm">
            <v:textbox inset="0,0,0,0">
              <w:txbxContent>
                <w:p w:rsidR="00D570A2" w:rsidRDefault="00E26DD0">
                  <w:pPr>
                    <w:pStyle w:val="BodyText"/>
                    <w:spacing w:before="28" w:line="252" w:lineRule="auto"/>
                    <w:ind w:left="107" w:right="106"/>
                    <w:jc w:val="both"/>
                  </w:pPr>
                  <w:r>
                    <w:t>Aithníonn tú go bpróiseálfaidh BOO Chill Chainnigh agus Cheatharlach do shonraí pearsanta (sonraí pearsanta catagóire speisialta san áireamh) trí chur isteach ar aon phost, trí oibriú nó oibriú go deonach le, nó glac</w:t>
                  </w:r>
                  <w:r>
                    <w:t>adh le haon phost laistigh den BOO, ar bhealach eile. Tugtar roinnt eolas cabhrach san Fhógra Príobháideachais  faoi cé sinn féin, cén sonraí pearsanta a bhailímid fút, an fáth go ndéanaimid sin, cé leis a roinnimid iad agus an fáth go ndéanaimid sin, cé c</w:t>
                  </w:r>
                  <w:r>
                    <w:t xml:space="preserve">homh fada a choimeádtar iad, agus do chearta. Má theastaíonn eolas breise uait, féach, le do thoil, ár </w:t>
                  </w:r>
                  <w:proofErr w:type="spellStart"/>
                  <w:r>
                    <w:t>mBeartas</w:t>
                  </w:r>
                  <w:proofErr w:type="spellEnd"/>
                  <w:r>
                    <w:t xml:space="preserve"> um Chosaint Sonraí atá ar fáil </w:t>
                  </w:r>
                  <w:proofErr w:type="gramStart"/>
                  <w:r>
                    <w:t>ag</w:t>
                  </w:r>
                  <w:proofErr w:type="gramEnd"/>
                  <w:r>
                    <w:t xml:space="preserve"> </w:t>
                  </w:r>
                  <w:hyperlink r:id="rId7">
                    <w:r>
                      <w:rPr>
                        <w:color w:val="1F4585"/>
                        <w:u w:val="single"/>
                      </w:rPr>
                      <w:t>www.KCETB.ie</w:t>
                    </w:r>
                  </w:hyperlink>
                  <w:r>
                    <w:t>.</w:t>
                  </w:r>
                </w:p>
              </w:txbxContent>
            </v:textbox>
            <w10:wrap type="topAndBottom" anchorx="page"/>
          </v:shape>
        </w:pict>
      </w:r>
    </w:p>
    <w:p w:rsidR="00D570A2" w:rsidRDefault="00D570A2">
      <w:pPr>
        <w:pStyle w:val="BodyText"/>
        <w:rPr>
          <w:rFonts w:ascii="Times New Roman"/>
          <w:sz w:val="14"/>
        </w:rPr>
      </w:pPr>
    </w:p>
    <w:p w:rsidR="00D570A2" w:rsidRDefault="00E26DD0">
      <w:pPr>
        <w:pStyle w:val="ListParagraph"/>
        <w:numPr>
          <w:ilvl w:val="0"/>
          <w:numId w:val="1"/>
        </w:numPr>
        <w:tabs>
          <w:tab w:val="left" w:pos="1141"/>
        </w:tabs>
        <w:spacing w:before="93" w:line="249" w:lineRule="auto"/>
        <w:ind w:right="336"/>
        <w:jc w:val="both"/>
        <w:rPr>
          <w:sz w:val="20"/>
        </w:rPr>
      </w:pPr>
      <w:r>
        <w:rPr>
          <w:sz w:val="20"/>
        </w:rPr>
        <w:t xml:space="preserve">Is é </w:t>
      </w:r>
      <w:proofErr w:type="gramStart"/>
      <w:r>
        <w:rPr>
          <w:sz w:val="20"/>
        </w:rPr>
        <w:t>BOO</w:t>
      </w:r>
      <w:proofErr w:type="gramEnd"/>
      <w:r>
        <w:rPr>
          <w:sz w:val="20"/>
        </w:rPr>
        <w:t xml:space="preserve"> Chill Chainnigh agus Cheatharlach an rialai</w:t>
      </w:r>
      <w:r>
        <w:rPr>
          <w:sz w:val="20"/>
        </w:rPr>
        <w:t xml:space="preserve">theoir sonraí. Is é ár seoladh Bóthar Bhaile Átha Í, Ceatharlach agus is í ár n-uimhir ghutháin teagmhála 059-9138560. Soláthraímid oideachas dara leibhéal, oideachas athdheise; </w:t>
      </w:r>
      <w:proofErr w:type="spellStart"/>
      <w:r>
        <w:rPr>
          <w:sz w:val="20"/>
        </w:rPr>
        <w:t>breisoideachas</w:t>
      </w:r>
      <w:proofErr w:type="spellEnd"/>
      <w:r>
        <w:rPr>
          <w:sz w:val="20"/>
        </w:rPr>
        <w:t xml:space="preserve"> agus oiliúint, printíseachtaí; obair don ógra, cláir oideachais</w:t>
      </w:r>
      <w:r>
        <w:rPr>
          <w:sz w:val="20"/>
        </w:rPr>
        <w:t xml:space="preserve"> </w:t>
      </w:r>
      <w:proofErr w:type="spellStart"/>
      <w:r>
        <w:rPr>
          <w:sz w:val="20"/>
        </w:rPr>
        <w:t>phobalbhunaithe</w:t>
      </w:r>
      <w:proofErr w:type="spellEnd"/>
      <w:r>
        <w:rPr>
          <w:sz w:val="20"/>
        </w:rPr>
        <w:t xml:space="preserve">; cláir for-rochtana, </w:t>
      </w:r>
      <w:proofErr w:type="spellStart"/>
      <w:r>
        <w:rPr>
          <w:sz w:val="20"/>
        </w:rPr>
        <w:t>sainchláir</w:t>
      </w:r>
      <w:proofErr w:type="spellEnd"/>
      <w:r>
        <w:rPr>
          <w:sz w:val="20"/>
        </w:rPr>
        <w:t>, e.g. trí Ghlúin an Cheoil (Music Generation) agus cláir/cúrsaí eile san áireamh a d’fhéadfaí a sholáthar/a chistiú/a urrú ina n-iomláine nó go páirteach nó i gcomhoibriú le comhlachtaí /gníomhaireachtaí eil</w:t>
      </w:r>
      <w:r>
        <w:rPr>
          <w:sz w:val="20"/>
        </w:rPr>
        <w:t xml:space="preserve">e etc. Chun teacht ar eolas breise, féach mír 1 dár </w:t>
      </w:r>
      <w:proofErr w:type="spellStart"/>
      <w:r>
        <w:rPr>
          <w:sz w:val="20"/>
        </w:rPr>
        <w:t>mBeartas</w:t>
      </w:r>
      <w:proofErr w:type="spellEnd"/>
      <w:r>
        <w:rPr>
          <w:sz w:val="20"/>
        </w:rPr>
        <w:t xml:space="preserve"> um Chosaint Sonraí atá ar fáil </w:t>
      </w:r>
      <w:proofErr w:type="gramStart"/>
      <w:r>
        <w:rPr>
          <w:sz w:val="20"/>
        </w:rPr>
        <w:t>ag</w:t>
      </w:r>
      <w:proofErr w:type="gramEnd"/>
      <w:r>
        <w:rPr>
          <w:sz w:val="20"/>
        </w:rPr>
        <w:t xml:space="preserve"> </w:t>
      </w:r>
      <w:hyperlink r:id="rId8">
        <w:r>
          <w:rPr>
            <w:color w:val="1F4585"/>
            <w:sz w:val="20"/>
            <w:u w:val="single"/>
          </w:rPr>
          <w:t>www.KCETB.ie</w:t>
        </w:r>
      </w:hyperlink>
      <w:r>
        <w:t>.</w:t>
      </w:r>
    </w:p>
    <w:p w:rsidR="00D570A2" w:rsidRDefault="00D570A2">
      <w:pPr>
        <w:pStyle w:val="BodyText"/>
        <w:spacing w:before="1"/>
        <w:rPr>
          <w:sz w:val="13"/>
        </w:rPr>
      </w:pPr>
    </w:p>
    <w:p w:rsidR="00D570A2" w:rsidRDefault="00E26DD0">
      <w:pPr>
        <w:pStyle w:val="ListParagraph"/>
        <w:numPr>
          <w:ilvl w:val="0"/>
          <w:numId w:val="1"/>
        </w:numPr>
        <w:tabs>
          <w:tab w:val="left" w:pos="1141"/>
        </w:tabs>
        <w:spacing w:before="93" w:line="249" w:lineRule="auto"/>
        <w:ind w:right="333"/>
        <w:jc w:val="both"/>
        <w:rPr>
          <w:sz w:val="20"/>
        </w:rPr>
      </w:pPr>
      <w:proofErr w:type="gramStart"/>
      <w:r>
        <w:t>An</w:t>
      </w:r>
      <w:proofErr w:type="gramEnd"/>
      <w:r>
        <w:t xml:space="preserve"> fáth go mbailímid agus go n-úsáidimid do shonraí pearsanta. Áirítear leis na sonraí pearsanta a bhail</w:t>
      </w:r>
      <w:r>
        <w:t xml:space="preserve">ímid d’ainm; dáta breithe; seoladh; sonraí teagmhála; CV agus cáilíochtaí; toradh </w:t>
      </w:r>
      <w:proofErr w:type="spellStart"/>
      <w:r>
        <w:t>grinnfhiosrúcháin</w:t>
      </w:r>
      <w:proofErr w:type="spellEnd"/>
      <w:r>
        <w:t xml:space="preserve">; clárú leis an gComhairle Mhúinteoireachta; clárú le haon chomhlacht gairmiúil/creidiúnaithe eile; uimhir </w:t>
      </w:r>
      <w:proofErr w:type="spellStart"/>
      <w:r>
        <w:t>PSP</w:t>
      </w:r>
      <w:proofErr w:type="spellEnd"/>
      <w:r>
        <w:t>; sonraí airgeadais; íomhánna (cártaí foirne, C</w:t>
      </w:r>
      <w:r>
        <w:t xml:space="preserve">CTV); sonraí leighis, sláinte agus sláinte cheirde; eolas inimirce/víosa oibre; eolas a bhaineann le hearcaíocht, arduithe céime, agus próisis ceapacháin; próisis chaidrimh </w:t>
      </w:r>
      <w:proofErr w:type="gramStart"/>
      <w:r>
        <w:t>thionsclaíoch/acmhainní</w:t>
      </w:r>
      <w:proofErr w:type="gramEnd"/>
      <w:r>
        <w:t xml:space="preserve"> daonna; sonraí pinsin etc. Úsáidimid sonraí pearsanta do ch</w:t>
      </w:r>
      <w:r>
        <w:t xml:space="preserve">uspóirí, an méid seo a leanas ina measc: seirbhís éifeachtúil a reáchtáil; cloí lenár n-oibleagáidí mar fhostóir; d’earcaíocht agus ceapacháin; acmhainní a leithdháileadh ar ár n-ionaid oideachais; monatóireacht a dhéanamh ar éifeachtacht ár </w:t>
      </w:r>
      <w:proofErr w:type="spellStart"/>
      <w:r>
        <w:t>gcomhdheiseann</w:t>
      </w:r>
      <w:r>
        <w:t>a</w:t>
      </w:r>
      <w:proofErr w:type="spellEnd"/>
      <w:r>
        <w:t xml:space="preserve"> beartais; ár ndualgais a chomhlíonadh don fhoireann eile agus do mhic léinn; ár n-oibleagáidí tuairiscithe reachtúil a chomhlíonadh i dtaobh comhlachtaí Rialtais agus comhlachtaí cistithe AE; díospóidí a réiteach agus </w:t>
      </w:r>
      <w:proofErr w:type="spellStart"/>
      <w:r>
        <w:t>dlíthíocht</w:t>
      </w:r>
      <w:proofErr w:type="spellEnd"/>
      <w:r>
        <w:t xml:space="preserve"> a chosaint etc. Braithean</w:t>
      </w:r>
      <w:r>
        <w:t xml:space="preserve">n </w:t>
      </w:r>
      <w:proofErr w:type="gramStart"/>
      <w:r>
        <w:t>an</w:t>
      </w:r>
      <w:proofErr w:type="gramEnd"/>
      <w:r>
        <w:t xml:space="preserve"> t-eolas a bhailímid fút ar thosca éagsúla, e.g. coimeádaimid leibhéil éagsúla eolais faoi iarratasóir poist i gcomparáid le fostaí seanbhunaithe. Bailítear agus tugtar sonraí pearsanta áirithe le chéile </w:t>
      </w:r>
      <w:proofErr w:type="gramStart"/>
      <w:r>
        <w:t>lena</w:t>
      </w:r>
      <w:proofErr w:type="gramEnd"/>
      <w:r>
        <w:t xml:space="preserve"> n-úsáid ar bhonn anaithnid, e.g. monatóirea</w:t>
      </w:r>
      <w:r>
        <w:t xml:space="preserve">cht a dhéanamh ar ár gcloí le </w:t>
      </w:r>
      <w:proofErr w:type="spellStart"/>
      <w:r>
        <w:t>comhdheiseanna</w:t>
      </w:r>
      <w:proofErr w:type="spellEnd"/>
      <w:r>
        <w:t xml:space="preserve"> agus beartais in aghaidh idirdhealú. Chun teacht ar eolas breise ar cén sonraí a bhailímid, an fáth go mbailímid iad, conas a úsáidimid iad, agus an bunús dlí atá leis, féach, le do thoil, mír 2 dár </w:t>
      </w:r>
      <w:proofErr w:type="spellStart"/>
      <w:r>
        <w:t>mBeartas</w:t>
      </w:r>
      <w:proofErr w:type="spellEnd"/>
      <w:r>
        <w:t xml:space="preserve"> um </w:t>
      </w:r>
      <w:r>
        <w:t xml:space="preserve">Chosaint Sonraí atá ar fáil ag </w:t>
      </w:r>
      <w:hyperlink r:id="rId9">
        <w:r>
          <w:rPr>
            <w:sz w:val="20"/>
          </w:rPr>
          <w:t>www.KCETB.ie</w:t>
        </w:r>
      </w:hyperlink>
      <w:r>
        <w:t>.</w:t>
      </w:r>
    </w:p>
    <w:p w:rsidR="00D570A2" w:rsidRDefault="00E26DD0">
      <w:pPr>
        <w:spacing w:before="1"/>
        <w:ind w:left="115"/>
        <w:rPr>
          <w:sz w:val="20"/>
        </w:rPr>
      </w:pPr>
      <w:r>
        <w:rPr>
          <w:sz w:val="20"/>
        </w:rPr>
        <w:t xml:space="preserve"> </w:t>
      </w:r>
    </w:p>
    <w:p w:rsidR="00D570A2" w:rsidRDefault="00E26DD0">
      <w:pPr>
        <w:pStyle w:val="ListParagraph"/>
        <w:numPr>
          <w:ilvl w:val="0"/>
          <w:numId w:val="1"/>
        </w:numPr>
        <w:tabs>
          <w:tab w:val="left" w:pos="1141"/>
        </w:tabs>
        <w:spacing w:before="13" w:line="249" w:lineRule="auto"/>
        <w:ind w:right="329"/>
        <w:jc w:val="both"/>
        <w:rPr>
          <w:sz w:val="20"/>
        </w:rPr>
      </w:pPr>
      <w:r>
        <w:rPr>
          <w:sz w:val="20"/>
        </w:rPr>
        <w:t>Roinnimid do shonraí pearsanta le tríú páirtithe, comhlachtaí rialtais eile san áireamh. Ag brath ar chineál do róil laistigh den BOO, is féidir a áireamh leis seo sonraí a roinnt le comhlachtaí, an Roinn Oideachais agus Scileanna, na Coimisinéirí Ioncaim,</w:t>
      </w:r>
      <w:r>
        <w:rPr>
          <w:sz w:val="20"/>
        </w:rPr>
        <w:t xml:space="preserve"> an Roinn Coimirce Sóisialaí, an tArd-Reachtaire Cuntas agus Ciste, Tusla, an Garda Síochána, FSS, an Chomhairle Mhúinteoireachta nó aon chomhlacht rialála eile lena mbaineann tú, do Cheardchumann (i gcás saincheisteanna caidrimh thionsclaíoch/acmhainní da</w:t>
      </w:r>
      <w:r>
        <w:rPr>
          <w:sz w:val="20"/>
        </w:rPr>
        <w:t>onna), comhairleoirí sláinte cheirde, ár gcomhlacht árachais (Comhlachtaí Poiblí Éireannacha), bainc/institiúidí airgeadais (le pá a íoc), riarthóirí pinsin agus iontaobhaithe pinsin, fostóirí amach anseo (do theistiméireachtaí etc.), soláthraithe seirbhís</w:t>
      </w:r>
      <w:r>
        <w:rPr>
          <w:sz w:val="20"/>
        </w:rPr>
        <w:t xml:space="preserve">e eile (soláthraithe </w:t>
      </w:r>
      <w:proofErr w:type="spellStart"/>
      <w:r>
        <w:rPr>
          <w:sz w:val="20"/>
        </w:rPr>
        <w:t>TF</w:t>
      </w:r>
      <w:proofErr w:type="spellEnd"/>
      <w:r>
        <w:rPr>
          <w:sz w:val="20"/>
        </w:rPr>
        <w:t xml:space="preserve">, soláthraithe slándála, comhairleoirí dlí) etc. san áireamh. Úsáidfidh </w:t>
      </w:r>
      <w:proofErr w:type="gramStart"/>
      <w:r>
        <w:rPr>
          <w:sz w:val="20"/>
        </w:rPr>
        <w:t>na</w:t>
      </w:r>
      <w:proofErr w:type="gramEnd"/>
      <w:r>
        <w:rPr>
          <w:sz w:val="20"/>
        </w:rPr>
        <w:t xml:space="preserve"> comhlachtaí Rialtais a n-aistrímid do shonraí pearsanta chucu dá gcuspóirí féin (le heolas atá á choimeád acu fút cheana féin a dheimhniú, ar mhaithe le beart</w:t>
      </w:r>
      <w:r>
        <w:rPr>
          <w:sz w:val="20"/>
        </w:rPr>
        <w:t>a coiscthe calaoise san áireamh) agus is féidir leo na sonraí a thabhairt le chéile le heolas eile atá á choimeád acu fút cheana féin. Chun teacht ar eolas breise ar cé leis a roinnimid do shonraí, cathain agus faoi cén cúinsí, agus an fáth go ndéanaimid s</w:t>
      </w:r>
      <w:r>
        <w:rPr>
          <w:sz w:val="20"/>
        </w:rPr>
        <w:t xml:space="preserve">in, féach, le do </w:t>
      </w:r>
      <w:r>
        <w:rPr>
          <w:sz w:val="20"/>
        </w:rPr>
        <w:lastRenderedPageBreak/>
        <w:t xml:space="preserve">thoil, mír 3 dár </w:t>
      </w:r>
      <w:proofErr w:type="spellStart"/>
      <w:r>
        <w:rPr>
          <w:sz w:val="20"/>
        </w:rPr>
        <w:t>mBeartas</w:t>
      </w:r>
      <w:proofErr w:type="spellEnd"/>
      <w:r>
        <w:rPr>
          <w:sz w:val="20"/>
        </w:rPr>
        <w:t xml:space="preserve"> um Chosaint Sonraí atá ar fáil ag </w:t>
      </w:r>
      <w:hyperlink r:id="rId10">
        <w:r>
          <w:rPr>
            <w:color w:val="1F4585"/>
            <w:sz w:val="20"/>
            <w:u w:val="single"/>
          </w:rPr>
          <w:t>www.KCETB.ie</w:t>
        </w:r>
      </w:hyperlink>
      <w:r>
        <w:t>.</w:t>
      </w:r>
    </w:p>
    <w:p w:rsidR="00D570A2" w:rsidRDefault="00D570A2">
      <w:pPr>
        <w:spacing w:line="249" w:lineRule="auto"/>
        <w:jc w:val="both"/>
        <w:rPr>
          <w:sz w:val="20"/>
        </w:rPr>
        <w:sectPr w:rsidR="00D570A2">
          <w:type w:val="continuous"/>
          <w:pgSz w:w="11920" w:h="16850"/>
          <w:pgMar w:top="1920" w:right="1100" w:bottom="280" w:left="300" w:header="720" w:footer="720" w:gutter="0"/>
          <w:cols w:space="720"/>
        </w:sectPr>
      </w:pPr>
    </w:p>
    <w:p w:rsidR="00D570A2" w:rsidRDefault="00E26DD0">
      <w:pPr>
        <w:pStyle w:val="ListParagraph"/>
        <w:numPr>
          <w:ilvl w:val="0"/>
          <w:numId w:val="1"/>
        </w:numPr>
        <w:tabs>
          <w:tab w:val="left" w:pos="1141"/>
        </w:tabs>
        <w:spacing w:before="69" w:line="249" w:lineRule="auto"/>
        <w:ind w:right="346"/>
        <w:jc w:val="both"/>
        <w:rPr>
          <w:sz w:val="20"/>
        </w:rPr>
      </w:pPr>
      <w:r>
        <w:rPr>
          <w:sz w:val="20"/>
        </w:rPr>
        <w:lastRenderedPageBreak/>
        <w:t xml:space="preserve">Ní aistrímid do shonraí pearsanta chuig tríú tír nó eagraíocht idirnáisiúnta, ach is féidir lenár </w:t>
      </w:r>
      <w:proofErr w:type="spellStart"/>
      <w:r>
        <w:rPr>
          <w:sz w:val="20"/>
        </w:rPr>
        <w:t>bPróiseálaithe</w:t>
      </w:r>
      <w:proofErr w:type="spellEnd"/>
      <w:r>
        <w:rPr>
          <w:sz w:val="20"/>
        </w:rPr>
        <w:t xml:space="preserve"> Tríú Páirtí sonraí a stóráil/a phróiseáil lasmuigh den LEE ó thráth go chéile.</w:t>
      </w:r>
    </w:p>
    <w:p w:rsidR="00D570A2" w:rsidRDefault="00D570A2">
      <w:pPr>
        <w:pStyle w:val="BodyText"/>
        <w:spacing w:before="2"/>
      </w:pPr>
    </w:p>
    <w:p w:rsidR="00D570A2" w:rsidRDefault="00E26DD0">
      <w:pPr>
        <w:pStyle w:val="ListParagraph"/>
        <w:numPr>
          <w:ilvl w:val="0"/>
          <w:numId w:val="1"/>
        </w:numPr>
        <w:tabs>
          <w:tab w:val="left" w:pos="1140"/>
          <w:tab w:val="left" w:pos="1141"/>
        </w:tabs>
        <w:spacing w:before="0"/>
        <w:ind w:hanging="570"/>
        <w:rPr>
          <w:sz w:val="20"/>
        </w:rPr>
      </w:pPr>
      <w:r>
        <w:rPr>
          <w:sz w:val="20"/>
        </w:rPr>
        <w:t>Ní thugaimid faoi chinnteoireacht/phróifíliú uathoibrithe.</w:t>
      </w:r>
    </w:p>
    <w:p w:rsidR="00D570A2" w:rsidRDefault="00D570A2">
      <w:pPr>
        <w:pStyle w:val="BodyText"/>
        <w:spacing w:before="9"/>
        <w:rPr>
          <w:sz w:val="21"/>
        </w:rPr>
      </w:pPr>
    </w:p>
    <w:p w:rsidR="00D570A2" w:rsidRDefault="00E26DD0">
      <w:pPr>
        <w:pStyle w:val="ListParagraph"/>
        <w:numPr>
          <w:ilvl w:val="0"/>
          <w:numId w:val="1"/>
        </w:numPr>
        <w:tabs>
          <w:tab w:val="left" w:pos="1141"/>
        </w:tabs>
        <w:spacing w:before="0" w:line="249" w:lineRule="auto"/>
        <w:ind w:right="334"/>
        <w:jc w:val="both"/>
        <w:rPr>
          <w:sz w:val="20"/>
        </w:rPr>
      </w:pPr>
      <w:r>
        <w:rPr>
          <w:sz w:val="20"/>
        </w:rPr>
        <w:t xml:space="preserve">Ní </w:t>
      </w:r>
      <w:r>
        <w:rPr>
          <w:sz w:val="20"/>
        </w:rPr>
        <w:t xml:space="preserve">choimeádaimid roinnt sonraí pearsanta ach ar feadh tréimhse ghearr (e.g. scriosfaimid iad </w:t>
      </w:r>
      <w:proofErr w:type="gramStart"/>
      <w:r>
        <w:rPr>
          <w:sz w:val="20"/>
        </w:rPr>
        <w:t>ag</w:t>
      </w:r>
      <w:proofErr w:type="gramEnd"/>
      <w:r>
        <w:rPr>
          <w:sz w:val="20"/>
        </w:rPr>
        <w:t xml:space="preserve"> deireadh bliana acadúla mar gheall nach dteastaíonn siad a thuilleadh). Coimeádaimid roinnt sonraí ar feadh tréimhse níos faide (e.g. coimeádaimid iad fiú i ndiaid</w:t>
      </w:r>
      <w:r>
        <w:rPr>
          <w:sz w:val="20"/>
        </w:rPr>
        <w:t xml:space="preserve">h duit ár bhfostaíocht </w:t>
      </w:r>
      <w:proofErr w:type="gramStart"/>
      <w:r>
        <w:rPr>
          <w:sz w:val="20"/>
        </w:rPr>
        <w:t>a</w:t>
      </w:r>
      <w:proofErr w:type="gramEnd"/>
      <w:r>
        <w:rPr>
          <w:sz w:val="20"/>
        </w:rPr>
        <w:t xml:space="preserve"> fhágáil). Chun teacht ar eolas breise ar </w:t>
      </w:r>
      <w:proofErr w:type="gramStart"/>
      <w:r>
        <w:rPr>
          <w:sz w:val="20"/>
        </w:rPr>
        <w:t>na</w:t>
      </w:r>
      <w:proofErr w:type="gramEnd"/>
      <w:r>
        <w:rPr>
          <w:sz w:val="20"/>
        </w:rPr>
        <w:t xml:space="preserve"> tréim</w:t>
      </w:r>
      <w:bookmarkStart w:id="0" w:name="_GoBack"/>
      <w:bookmarkEnd w:id="0"/>
      <w:r>
        <w:rPr>
          <w:sz w:val="20"/>
        </w:rPr>
        <w:t xml:space="preserve">hsí coinneála, féach, le do thoil, mír 6 dár </w:t>
      </w:r>
      <w:proofErr w:type="spellStart"/>
      <w:r>
        <w:rPr>
          <w:sz w:val="20"/>
        </w:rPr>
        <w:t>mBeartas</w:t>
      </w:r>
      <w:proofErr w:type="spellEnd"/>
      <w:r>
        <w:rPr>
          <w:sz w:val="20"/>
        </w:rPr>
        <w:t xml:space="preserve"> um Chosaint Sonraí atá ar fáil ag </w:t>
      </w:r>
      <w:hyperlink r:id="rId11">
        <w:r>
          <w:rPr>
            <w:sz w:val="20"/>
          </w:rPr>
          <w:t>www.KCETB.ie</w:t>
        </w:r>
      </w:hyperlink>
      <w:r>
        <w:t>.</w:t>
      </w:r>
    </w:p>
    <w:p w:rsidR="00D570A2" w:rsidRDefault="00D570A2">
      <w:pPr>
        <w:pStyle w:val="BodyText"/>
        <w:spacing w:before="8"/>
      </w:pPr>
    </w:p>
    <w:p w:rsidR="00D570A2" w:rsidRDefault="00E26DD0">
      <w:pPr>
        <w:pStyle w:val="ListParagraph"/>
        <w:numPr>
          <w:ilvl w:val="0"/>
          <w:numId w:val="1"/>
        </w:numPr>
        <w:tabs>
          <w:tab w:val="left" w:pos="1140"/>
          <w:tab w:val="left" w:pos="1141"/>
        </w:tabs>
        <w:spacing w:before="0"/>
        <w:ind w:hanging="570"/>
        <w:rPr>
          <w:sz w:val="20"/>
        </w:rPr>
      </w:pPr>
      <w:r>
        <w:rPr>
          <w:sz w:val="20"/>
        </w:rPr>
        <w:t>Tá na cearta reachtúla seo a leanas aga</w:t>
      </w:r>
      <w:r>
        <w:rPr>
          <w:sz w:val="20"/>
        </w:rPr>
        <w:t>t, ar féidir iad a chur chun feidhme ag aon tráth:</w:t>
      </w:r>
    </w:p>
    <w:p w:rsidR="00D570A2" w:rsidRDefault="00E26DD0">
      <w:pPr>
        <w:pStyle w:val="ListParagraph"/>
        <w:numPr>
          <w:ilvl w:val="1"/>
          <w:numId w:val="1"/>
        </w:numPr>
        <w:tabs>
          <w:tab w:val="left" w:pos="2067"/>
        </w:tabs>
        <w:rPr>
          <w:rFonts w:ascii="Times New Roman"/>
          <w:sz w:val="20"/>
        </w:rPr>
      </w:pPr>
      <w:r>
        <w:rPr>
          <w:sz w:val="20"/>
        </w:rPr>
        <w:t xml:space="preserve">Ceart </w:t>
      </w:r>
      <w:proofErr w:type="gramStart"/>
      <w:r>
        <w:rPr>
          <w:sz w:val="20"/>
        </w:rPr>
        <w:t>chun</w:t>
      </w:r>
      <w:proofErr w:type="gramEnd"/>
      <w:r>
        <w:rPr>
          <w:sz w:val="20"/>
        </w:rPr>
        <w:t xml:space="preserve"> gearán a dhéanamh le húdarás maoirseachta.</w:t>
      </w:r>
    </w:p>
    <w:p w:rsidR="00D570A2" w:rsidRDefault="00E26DD0">
      <w:pPr>
        <w:pStyle w:val="ListParagraph"/>
        <w:numPr>
          <w:ilvl w:val="1"/>
          <w:numId w:val="1"/>
        </w:numPr>
        <w:tabs>
          <w:tab w:val="left" w:pos="2067"/>
        </w:tabs>
        <w:rPr>
          <w:sz w:val="20"/>
        </w:rPr>
      </w:pPr>
      <w:r>
        <w:rPr>
          <w:sz w:val="20"/>
        </w:rPr>
        <w:t>Ceart rochtana.</w:t>
      </w:r>
    </w:p>
    <w:p w:rsidR="00D570A2" w:rsidRDefault="00E26DD0">
      <w:pPr>
        <w:pStyle w:val="ListParagraph"/>
        <w:numPr>
          <w:ilvl w:val="1"/>
          <w:numId w:val="1"/>
        </w:numPr>
        <w:tabs>
          <w:tab w:val="left" w:pos="2067"/>
        </w:tabs>
        <w:rPr>
          <w:sz w:val="20"/>
        </w:rPr>
      </w:pPr>
      <w:r>
        <w:rPr>
          <w:sz w:val="20"/>
        </w:rPr>
        <w:t xml:space="preserve">Ceart </w:t>
      </w:r>
      <w:proofErr w:type="gramStart"/>
      <w:r>
        <w:rPr>
          <w:sz w:val="20"/>
        </w:rPr>
        <w:t>chun</w:t>
      </w:r>
      <w:proofErr w:type="gramEnd"/>
      <w:r>
        <w:rPr>
          <w:sz w:val="20"/>
        </w:rPr>
        <w:t xml:space="preserve"> ceartú.</w:t>
      </w:r>
    </w:p>
    <w:p w:rsidR="00D570A2" w:rsidRDefault="00E26DD0">
      <w:pPr>
        <w:pStyle w:val="ListParagraph"/>
        <w:numPr>
          <w:ilvl w:val="1"/>
          <w:numId w:val="1"/>
        </w:numPr>
        <w:tabs>
          <w:tab w:val="left" w:pos="2067"/>
        </w:tabs>
        <w:rPr>
          <w:sz w:val="20"/>
        </w:rPr>
      </w:pPr>
      <w:proofErr w:type="gramStart"/>
      <w:r>
        <w:rPr>
          <w:sz w:val="20"/>
        </w:rPr>
        <w:t>An</w:t>
      </w:r>
      <w:proofErr w:type="gramEnd"/>
      <w:r>
        <w:rPr>
          <w:sz w:val="20"/>
        </w:rPr>
        <w:t xml:space="preserve"> ceart go ligfear i ndearmad.</w:t>
      </w:r>
    </w:p>
    <w:p w:rsidR="00D570A2" w:rsidRDefault="00E26DD0">
      <w:pPr>
        <w:pStyle w:val="ListParagraph"/>
        <w:numPr>
          <w:ilvl w:val="1"/>
          <w:numId w:val="1"/>
        </w:numPr>
        <w:tabs>
          <w:tab w:val="left" w:pos="2067"/>
        </w:tabs>
        <w:rPr>
          <w:sz w:val="20"/>
        </w:rPr>
      </w:pPr>
      <w:r>
        <w:rPr>
          <w:sz w:val="20"/>
        </w:rPr>
        <w:t xml:space="preserve">Ceart </w:t>
      </w:r>
      <w:proofErr w:type="gramStart"/>
      <w:r>
        <w:rPr>
          <w:sz w:val="20"/>
        </w:rPr>
        <w:t>chun</w:t>
      </w:r>
      <w:proofErr w:type="gramEnd"/>
      <w:r>
        <w:rPr>
          <w:sz w:val="20"/>
        </w:rPr>
        <w:t xml:space="preserve"> próiseáil a shrianadh.</w:t>
      </w:r>
    </w:p>
    <w:p w:rsidR="00D570A2" w:rsidRDefault="00E26DD0">
      <w:pPr>
        <w:pStyle w:val="ListParagraph"/>
        <w:numPr>
          <w:ilvl w:val="1"/>
          <w:numId w:val="1"/>
        </w:numPr>
        <w:tabs>
          <w:tab w:val="left" w:pos="2067"/>
        </w:tabs>
        <w:rPr>
          <w:sz w:val="20"/>
        </w:rPr>
      </w:pPr>
      <w:r>
        <w:rPr>
          <w:sz w:val="20"/>
        </w:rPr>
        <w:t>Ceart i dtaobh iniomparthacht sonraí.</w:t>
      </w:r>
    </w:p>
    <w:p w:rsidR="00D570A2" w:rsidRDefault="00E26DD0">
      <w:pPr>
        <w:pStyle w:val="ListParagraph"/>
        <w:numPr>
          <w:ilvl w:val="1"/>
          <w:numId w:val="1"/>
        </w:numPr>
        <w:tabs>
          <w:tab w:val="left" w:pos="2067"/>
        </w:tabs>
        <w:rPr>
          <w:sz w:val="20"/>
        </w:rPr>
      </w:pPr>
      <w:r>
        <w:rPr>
          <w:sz w:val="20"/>
        </w:rPr>
        <w:t xml:space="preserve">Ceart </w:t>
      </w:r>
      <w:proofErr w:type="gramStart"/>
      <w:r>
        <w:rPr>
          <w:sz w:val="20"/>
        </w:rPr>
        <w:t>chun</w:t>
      </w:r>
      <w:proofErr w:type="gramEnd"/>
      <w:r>
        <w:rPr>
          <w:sz w:val="20"/>
        </w:rPr>
        <w:t xml:space="preserve"> c</w:t>
      </w:r>
      <w:r>
        <w:rPr>
          <w:sz w:val="20"/>
        </w:rPr>
        <w:t>ur in aghaidh cinnteoireacht/</w:t>
      </w:r>
      <w:proofErr w:type="spellStart"/>
      <w:r>
        <w:rPr>
          <w:sz w:val="20"/>
        </w:rPr>
        <w:t>próifíliú</w:t>
      </w:r>
      <w:proofErr w:type="spellEnd"/>
      <w:r>
        <w:rPr>
          <w:sz w:val="20"/>
        </w:rPr>
        <w:t xml:space="preserve"> uathoibrithe.</w:t>
      </w:r>
    </w:p>
    <w:p w:rsidR="00D570A2" w:rsidRDefault="00D570A2">
      <w:pPr>
        <w:pStyle w:val="BodyText"/>
        <w:rPr>
          <w:sz w:val="22"/>
        </w:rPr>
      </w:pPr>
    </w:p>
    <w:p w:rsidR="00D570A2" w:rsidRDefault="00D570A2">
      <w:pPr>
        <w:pStyle w:val="BodyText"/>
        <w:spacing w:before="10"/>
      </w:pPr>
    </w:p>
    <w:p w:rsidR="00D570A2" w:rsidRDefault="00E26DD0">
      <w:pPr>
        <w:pStyle w:val="ListParagraph"/>
        <w:numPr>
          <w:ilvl w:val="0"/>
          <w:numId w:val="1"/>
        </w:numPr>
        <w:tabs>
          <w:tab w:val="left" w:pos="1141"/>
        </w:tabs>
        <w:spacing w:before="0" w:line="247" w:lineRule="auto"/>
        <w:ind w:right="339"/>
        <w:jc w:val="both"/>
        <w:rPr>
          <w:sz w:val="20"/>
        </w:rPr>
      </w:pPr>
      <w:r>
        <w:rPr>
          <w:sz w:val="20"/>
        </w:rPr>
        <w:t xml:space="preserve">Má bhíonn aon cheisteanna agat, féach, le do thoil, ár </w:t>
      </w:r>
      <w:proofErr w:type="spellStart"/>
      <w:r>
        <w:rPr>
          <w:sz w:val="20"/>
        </w:rPr>
        <w:t>mBeartas</w:t>
      </w:r>
      <w:proofErr w:type="spellEnd"/>
      <w:r>
        <w:rPr>
          <w:sz w:val="20"/>
        </w:rPr>
        <w:t xml:space="preserve"> um Chosaint Sonraí (atá ar fáil </w:t>
      </w:r>
      <w:proofErr w:type="gramStart"/>
      <w:r>
        <w:rPr>
          <w:sz w:val="20"/>
        </w:rPr>
        <w:t>ag</w:t>
      </w:r>
      <w:proofErr w:type="gramEnd"/>
      <w:r>
        <w:rPr>
          <w:sz w:val="20"/>
        </w:rPr>
        <w:t xml:space="preserve"> </w:t>
      </w:r>
      <w:hyperlink r:id="rId12">
        <w:r>
          <w:rPr>
            <w:color w:val="1F4585"/>
            <w:sz w:val="20"/>
            <w:u w:val="single"/>
          </w:rPr>
          <w:t>www.KCETB.ie</w:t>
        </w:r>
      </w:hyperlink>
      <w:r>
        <w:rPr>
          <w:sz w:val="20"/>
        </w:rPr>
        <w:t xml:space="preserve">) nó déan teagmháil lenár </w:t>
      </w:r>
      <w:proofErr w:type="spellStart"/>
      <w:r>
        <w:rPr>
          <w:sz w:val="20"/>
        </w:rPr>
        <w:t>nOifig</w:t>
      </w:r>
      <w:proofErr w:type="spellEnd"/>
      <w:r>
        <w:rPr>
          <w:sz w:val="20"/>
        </w:rPr>
        <w:t xml:space="preserve"> Cosanta Sonraí in </w:t>
      </w:r>
      <w:proofErr w:type="spellStart"/>
      <w:r>
        <w:rPr>
          <w:sz w:val="20"/>
        </w:rPr>
        <w:t>BOOCCC</w:t>
      </w:r>
      <w:proofErr w:type="spellEnd"/>
      <w:r>
        <w:rPr>
          <w:sz w:val="20"/>
        </w:rPr>
        <w:t xml:space="preserve">, Lóiste Seville, Bóthar </w:t>
      </w:r>
      <w:proofErr w:type="spellStart"/>
      <w:r>
        <w:rPr>
          <w:sz w:val="20"/>
        </w:rPr>
        <w:t>Challainn</w:t>
      </w:r>
      <w:proofErr w:type="spellEnd"/>
      <w:r>
        <w:rPr>
          <w:sz w:val="20"/>
        </w:rPr>
        <w:t>, Cill Chainnigh 056 7770966.</w:t>
      </w:r>
    </w:p>
    <w:sectPr w:rsidR="00D570A2">
      <w:pgSz w:w="11920" w:h="16850"/>
      <w:pgMar w:top="1840" w:right="11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1857"/>
    <w:multiLevelType w:val="hybridMultilevel"/>
    <w:tmpl w:val="4EC6832C"/>
    <w:lvl w:ilvl="0" w:tplc="BB845B90">
      <w:start w:val="1"/>
      <w:numFmt w:val="decimal"/>
      <w:lvlText w:val="%1."/>
      <w:lvlJc w:val="left"/>
      <w:pPr>
        <w:ind w:left="1140" w:hanging="567"/>
        <w:jc w:val="left"/>
      </w:pPr>
      <w:rPr>
        <w:rFonts w:ascii="Arial" w:eastAsia="Arial" w:hAnsi="Arial" w:cs="Arial" w:hint="default"/>
        <w:b w:val="0"/>
        <w:bCs w:val="0"/>
        <w:i w:val="0"/>
        <w:iCs w:val="0"/>
        <w:w w:val="96"/>
        <w:sz w:val="20"/>
        <w:szCs w:val="20"/>
        <w:lang w:val="en-US" w:eastAsia="en-US" w:bidi="ar-SA"/>
      </w:rPr>
    </w:lvl>
    <w:lvl w:ilvl="1" w:tplc="BE5A3410">
      <w:start w:val="1"/>
      <w:numFmt w:val="lowerLetter"/>
      <w:lvlText w:val="(%2)"/>
      <w:lvlJc w:val="left"/>
      <w:pPr>
        <w:ind w:left="2066" w:hanging="363"/>
        <w:jc w:val="left"/>
      </w:pPr>
      <w:rPr>
        <w:rFonts w:ascii="Arial" w:hAnsi="Arial" w:cs="Arial" w:hint="default"/>
        <w:spacing w:val="0"/>
        <w:w w:val="96"/>
        <w:lang w:val="en-US" w:eastAsia="en-US" w:bidi="ar-SA"/>
      </w:rPr>
    </w:lvl>
    <w:lvl w:ilvl="2" w:tplc="56127C02">
      <w:numFmt w:val="bullet"/>
      <w:lvlText w:val="•"/>
      <w:lvlJc w:val="left"/>
      <w:pPr>
        <w:ind w:left="2999" w:hanging="363"/>
      </w:pPr>
      <w:rPr>
        <w:rFonts w:hint="default"/>
        <w:lang w:val="en-US" w:eastAsia="en-US" w:bidi="ar-SA"/>
      </w:rPr>
    </w:lvl>
    <w:lvl w:ilvl="3" w:tplc="B78C1524">
      <w:numFmt w:val="bullet"/>
      <w:lvlText w:val="•"/>
      <w:lvlJc w:val="left"/>
      <w:pPr>
        <w:ind w:left="3938" w:hanging="363"/>
      </w:pPr>
      <w:rPr>
        <w:rFonts w:hint="default"/>
        <w:lang w:val="en-US" w:eastAsia="en-US" w:bidi="ar-SA"/>
      </w:rPr>
    </w:lvl>
    <w:lvl w:ilvl="4" w:tplc="448E6944">
      <w:numFmt w:val="bullet"/>
      <w:lvlText w:val="•"/>
      <w:lvlJc w:val="left"/>
      <w:pPr>
        <w:ind w:left="4877" w:hanging="363"/>
      </w:pPr>
      <w:rPr>
        <w:rFonts w:hint="default"/>
        <w:lang w:val="en-US" w:eastAsia="en-US" w:bidi="ar-SA"/>
      </w:rPr>
    </w:lvl>
    <w:lvl w:ilvl="5" w:tplc="B97E9800">
      <w:numFmt w:val="bullet"/>
      <w:lvlText w:val="•"/>
      <w:lvlJc w:val="left"/>
      <w:pPr>
        <w:ind w:left="5816" w:hanging="363"/>
      </w:pPr>
      <w:rPr>
        <w:rFonts w:hint="default"/>
        <w:lang w:val="en-US" w:eastAsia="en-US" w:bidi="ar-SA"/>
      </w:rPr>
    </w:lvl>
    <w:lvl w:ilvl="6" w:tplc="E52C7CC4">
      <w:numFmt w:val="bullet"/>
      <w:lvlText w:val="•"/>
      <w:lvlJc w:val="left"/>
      <w:pPr>
        <w:ind w:left="6755" w:hanging="363"/>
      </w:pPr>
      <w:rPr>
        <w:rFonts w:hint="default"/>
        <w:lang w:val="en-US" w:eastAsia="en-US" w:bidi="ar-SA"/>
      </w:rPr>
    </w:lvl>
    <w:lvl w:ilvl="7" w:tplc="E5A6C33E">
      <w:numFmt w:val="bullet"/>
      <w:lvlText w:val="•"/>
      <w:lvlJc w:val="left"/>
      <w:pPr>
        <w:ind w:left="7694" w:hanging="363"/>
      </w:pPr>
      <w:rPr>
        <w:rFonts w:hint="default"/>
        <w:lang w:val="en-US" w:eastAsia="en-US" w:bidi="ar-SA"/>
      </w:rPr>
    </w:lvl>
    <w:lvl w:ilvl="8" w:tplc="BCE2E34A">
      <w:numFmt w:val="bullet"/>
      <w:lvlText w:val="•"/>
      <w:lvlJc w:val="left"/>
      <w:pPr>
        <w:ind w:left="8633" w:hanging="36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D570A2"/>
    <w:rsid w:val="00D570A2"/>
    <w:rsid w:val="00E2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1140" w:hanging="36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1140"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xxxxxxx.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xxxxetb.ie/" TargetMode="External"/><Relationship Id="rId12" Type="http://schemas.openxmlformats.org/officeDocument/2006/relationships/hyperlink" Target="http://www.xxxxet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cetb.ie/" TargetMode="External"/><Relationship Id="rId5" Type="http://schemas.openxmlformats.org/officeDocument/2006/relationships/webSettings" Target="webSettings.xml"/><Relationship Id="rId10" Type="http://schemas.openxmlformats.org/officeDocument/2006/relationships/hyperlink" Target="http://www.xxxxetb.ie/" TargetMode="External"/><Relationship Id="rId4" Type="http://schemas.openxmlformats.org/officeDocument/2006/relationships/settings" Target="settings.xml"/><Relationship Id="rId9" Type="http://schemas.openxmlformats.org/officeDocument/2006/relationships/hyperlink" Target="http://www.kcetb.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Duggan</dc:creator>
  <cp:lastModifiedBy>Dell</cp:lastModifiedBy>
  <cp:revision>2</cp:revision>
  <dcterms:created xsi:type="dcterms:W3CDTF">2022-11-07T15:35:00Z</dcterms:created>
  <dcterms:modified xsi:type="dcterms:W3CDTF">2022-11-18T13:41:00Z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2019</vt:lpwstr>
  </property>
  <property fmtid="{D5CDD505-2E9C-101B-9397-08002B2CF9AE}" pid="4" name="LastSaved">
    <vt:filetime>2022-11-07T00:00:00Z</vt:filetime>
  </property>
  <property fmtid="{D5CDD505-2E9C-101B-9397-08002B2CF9AE}" pid="5" name="Producer">
    <vt:lpwstr>Microsoft® Word 2019</vt:lpwstr>
  </property>
</Properties>
</file>